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服装与服饰设计</w:t>
      </w:r>
      <w:r>
        <w:rPr>
          <w:rFonts w:hint="eastAsia" w:ascii="方正小标宋_GBK" w:hAnsi="方正小标宋_GBK" w:eastAsia="方正小标宋_GBK" w:cs="方正小标宋_GBK"/>
          <w:b w:val="0"/>
          <w:bCs/>
          <w:kern w:val="0"/>
          <w:sz w:val="44"/>
          <w:szCs w:val="44"/>
        </w:rPr>
        <w:t>专业202</w:t>
      </w:r>
      <w:r>
        <w:rPr>
          <w:rFonts w:hint="eastAsia" w:ascii="方正小标宋_GBK" w:hAnsi="方正小标宋_GBK" w:eastAsia="方正小标宋_GBK" w:cs="方正小标宋_GBK"/>
          <w:b w:val="0"/>
          <w:bCs/>
          <w:kern w:val="0"/>
          <w:sz w:val="44"/>
          <w:szCs w:val="44"/>
          <w:lang w:val="en-US" w:eastAsia="zh-CN"/>
        </w:rPr>
        <w:t>3</w:t>
      </w:r>
      <w:r>
        <w:rPr>
          <w:rFonts w:hint="eastAsia" w:ascii="方正小标宋_GBK" w:hAnsi="方正小标宋_GBK" w:eastAsia="方正小标宋_GBK" w:cs="方正小标宋_GBK"/>
          <w:b w:val="0"/>
          <w:bCs/>
          <w:kern w:val="0"/>
          <w:sz w:val="44"/>
          <w:szCs w:val="44"/>
        </w:rPr>
        <w:t>年提前招生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-14:30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总分</w:t>
      </w:r>
      <w:r>
        <w:rPr>
          <w:rFonts w:hint="eastAsia" w:ascii="仿宋_GB2312" w:hAnsi="仿宋_GB2312" w:eastAsia="仿宋_GB2312" w:cs="仿宋_GB2312"/>
          <w:sz w:val="32"/>
          <w:szCs w:val="32"/>
          <w:lang w:val="en-US" w:eastAsia="zh-CN"/>
        </w:rPr>
        <w:t>300分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以浙江省普通高中文化课及通用技术必修内容为基础，</w:t>
      </w:r>
      <w:r>
        <w:rPr>
          <w:rFonts w:hint="eastAsia" w:ascii="Times New Roman" w:hAnsi="Times New Roman" w:eastAsia="仿宋_GB2312" w:cs="仿宋_GB2312"/>
          <w:sz w:val="32"/>
          <w:szCs w:val="32"/>
          <w:lang w:val="en-US" w:eastAsia="zh-CN"/>
        </w:rPr>
        <w:t>考查</w:t>
      </w:r>
      <w:r>
        <w:rPr>
          <w:rFonts w:hint="default" w:ascii="Times New Roman" w:hAnsi="Times New Roman" w:eastAsia="仿宋_GB2312" w:cs="仿宋_GB2312"/>
          <w:sz w:val="32"/>
          <w:szCs w:val="32"/>
          <w:lang w:val="en-US" w:eastAsia="zh-CN"/>
        </w:rPr>
        <w:t>学生基础知识的扎实性以及今后的</w:t>
      </w:r>
      <w:r>
        <w:rPr>
          <w:rFonts w:hint="eastAsia" w:ascii="Times New Roman" w:hAnsi="Times New Roman" w:eastAsia="仿宋_GB2312" w:cs="仿宋_GB2312"/>
          <w:sz w:val="32"/>
          <w:szCs w:val="32"/>
          <w:lang w:val="en-US" w:eastAsia="zh-CN"/>
        </w:rPr>
        <w:t>服装</w:t>
      </w:r>
      <w:r>
        <w:rPr>
          <w:rFonts w:hint="default" w:ascii="Times New Roman" w:hAnsi="Times New Roman" w:eastAsia="仿宋_GB2312" w:cs="仿宋_GB2312"/>
          <w:sz w:val="32"/>
          <w:szCs w:val="32"/>
          <w:lang w:val="en-US" w:eastAsia="zh-CN"/>
        </w:rPr>
        <w:t>专业</w:t>
      </w:r>
      <w:r>
        <w:rPr>
          <w:rFonts w:hint="eastAsia" w:ascii="Times New Roman" w:hAnsi="Times New Roman" w:eastAsia="仿宋_GB2312" w:cs="仿宋_GB2312"/>
          <w:sz w:val="32"/>
          <w:szCs w:val="32"/>
          <w:lang w:val="en-US" w:eastAsia="zh-CN"/>
        </w:rPr>
        <w:t>发展</w:t>
      </w:r>
      <w:r>
        <w:rPr>
          <w:rFonts w:hint="default" w:ascii="Times New Roman" w:hAnsi="Times New Roman" w:eastAsia="仿宋_GB2312" w:cs="仿宋_GB2312"/>
          <w:sz w:val="32"/>
          <w:szCs w:val="32"/>
          <w:lang w:val="en-US" w:eastAsia="zh-CN"/>
        </w:rPr>
        <w:t>潜能。以选择题、判断题、</w:t>
      </w:r>
      <w:r>
        <w:rPr>
          <w:rFonts w:hint="eastAsia" w:ascii="Times New Roman" w:hAnsi="Times New Roman" w:eastAsia="仿宋_GB2312" w:cs="仿宋_GB2312"/>
          <w:sz w:val="32"/>
          <w:szCs w:val="32"/>
          <w:lang w:val="en-US" w:eastAsia="zh-CN"/>
        </w:rPr>
        <w:t>填空题</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简答题、</w:t>
      </w:r>
      <w:r>
        <w:rPr>
          <w:rFonts w:hint="default" w:ascii="Times New Roman" w:hAnsi="Times New Roman" w:eastAsia="仿宋_GB2312" w:cs="仿宋_GB2312"/>
          <w:sz w:val="32"/>
          <w:szCs w:val="32"/>
          <w:lang w:val="en-US" w:eastAsia="zh-CN"/>
        </w:rPr>
        <w:t>综合题等题型进行测试</w:t>
      </w:r>
      <w:r>
        <w:rPr>
          <w:rFonts w:hint="eastAsia" w:ascii="Times New Roman" w:hAnsi="Times New Roman" w:eastAsia="仿宋_GB2312" w:cs="仿宋_GB2312"/>
          <w:sz w:val="32"/>
          <w:szCs w:val="32"/>
          <w:lang w:val="en-US" w:eastAsia="zh-CN"/>
        </w:rPr>
        <w:t>，其测试考查点：</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文化</w:t>
      </w:r>
      <w:r>
        <w:rPr>
          <w:rFonts w:hint="eastAsia" w:ascii="Times New Roman" w:hAnsi="Times New Roman" w:eastAsia="仿宋_GB2312" w:cs="仿宋_GB2312"/>
          <w:sz w:val="32"/>
          <w:szCs w:val="32"/>
          <w:lang w:val="en-US" w:eastAsia="zh-CN"/>
        </w:rPr>
        <w:t>素养</w:t>
      </w:r>
      <w:r>
        <w:rPr>
          <w:rFonts w:hint="default" w:ascii="Times New Roman" w:hAnsi="Times New Roman" w:eastAsia="仿宋_GB2312" w:cs="仿宋_GB2312"/>
          <w:sz w:val="32"/>
          <w:szCs w:val="32"/>
          <w:lang w:val="en-US" w:eastAsia="zh-CN"/>
        </w:rPr>
        <w:t>：涉及本专业的一些基本</w:t>
      </w:r>
      <w:r>
        <w:rPr>
          <w:rFonts w:hint="eastAsia" w:ascii="Times New Roman" w:hAnsi="Times New Roman" w:eastAsia="仿宋_GB2312" w:cs="仿宋_GB2312"/>
          <w:sz w:val="32"/>
          <w:szCs w:val="32"/>
          <w:lang w:val="en-US" w:eastAsia="zh-CN"/>
        </w:rPr>
        <w:t>文化</w:t>
      </w:r>
      <w:r>
        <w:rPr>
          <w:rFonts w:hint="default" w:ascii="Times New Roman" w:hAnsi="Times New Roman" w:eastAsia="仿宋_GB2312" w:cs="仿宋_GB2312"/>
          <w:sz w:val="32"/>
          <w:szCs w:val="32"/>
          <w:lang w:val="en-US" w:eastAsia="zh-CN"/>
        </w:rPr>
        <w:t>知识，如语文、数学</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历史、</w:t>
      </w:r>
      <w:r>
        <w:rPr>
          <w:rFonts w:hint="eastAsia" w:ascii="Times New Roman" w:hAnsi="Times New Roman" w:eastAsia="仿宋_GB2312" w:cs="仿宋_GB2312"/>
          <w:sz w:val="32"/>
          <w:szCs w:val="32"/>
          <w:lang w:val="en-US" w:eastAsia="zh-CN"/>
        </w:rPr>
        <w:t>英语；</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2.专业潜能</w:t>
      </w:r>
      <w:r>
        <w:rPr>
          <w:rFonts w:hint="default" w:ascii="Times New Roman" w:hAnsi="Times New Roman" w:eastAsia="仿宋_GB2312" w:cs="仿宋_GB2312"/>
          <w:sz w:val="32"/>
          <w:szCs w:val="32"/>
          <w:lang w:val="en-US" w:eastAsia="zh-CN"/>
        </w:rPr>
        <w:t>：通过</w:t>
      </w:r>
      <w:r>
        <w:rPr>
          <w:rFonts w:hint="eastAsia" w:ascii="Times New Roman" w:hAnsi="Times New Roman" w:eastAsia="仿宋_GB2312" w:cs="仿宋_GB2312"/>
          <w:sz w:val="32"/>
          <w:szCs w:val="32"/>
          <w:lang w:val="en-US" w:eastAsia="zh-CN"/>
        </w:rPr>
        <w:t>图案与色彩、服装基础知识、服装设计原理</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服装结构基础</w:t>
      </w:r>
      <w:r>
        <w:rPr>
          <w:rFonts w:hint="default" w:ascii="Times New Roman" w:hAnsi="Times New Roman" w:eastAsia="仿宋_GB2312" w:cs="仿宋_GB2312"/>
          <w:sz w:val="32"/>
          <w:szCs w:val="32"/>
          <w:lang w:val="en-US" w:eastAsia="zh-CN"/>
        </w:rPr>
        <w:t>等相关题目，</w:t>
      </w:r>
      <w:r>
        <w:rPr>
          <w:rFonts w:hint="eastAsia" w:ascii="Times New Roman" w:hAnsi="Times New Roman" w:eastAsia="仿宋_GB2312" w:cs="仿宋_GB2312"/>
          <w:sz w:val="32"/>
          <w:szCs w:val="32"/>
          <w:lang w:val="en-US" w:eastAsia="zh-CN"/>
        </w:rPr>
        <w:t>考查</w:t>
      </w:r>
      <w:r>
        <w:rPr>
          <w:rFonts w:hint="default" w:ascii="Times New Roman" w:hAnsi="Times New Roman" w:eastAsia="仿宋_GB2312" w:cs="仿宋_GB2312"/>
          <w:sz w:val="32"/>
          <w:szCs w:val="32"/>
          <w:lang w:val="en-US" w:eastAsia="zh-CN"/>
        </w:rPr>
        <w:t>学生的专业潜能及思维能力</w:t>
      </w:r>
      <w:r>
        <w:rPr>
          <w:rFonts w:hint="eastAsia" w:ascii="Times New Roman" w:hAnsi="Times New Roman" w:eastAsia="仿宋_GB2312" w:cs="仿宋_GB2312"/>
          <w:sz w:val="32"/>
          <w:szCs w:val="32"/>
          <w:lang w:val="en-US" w:eastAsia="zh-CN"/>
        </w:rPr>
        <w:t>；</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职业素养：</w:t>
      </w:r>
      <w:r>
        <w:rPr>
          <w:rFonts w:hint="eastAsia" w:ascii="Times New Roman" w:hAnsi="Times New Roman" w:eastAsia="仿宋_GB2312" w:cs="仿宋_GB2312"/>
          <w:sz w:val="32"/>
          <w:szCs w:val="32"/>
          <w:lang w:val="en-US" w:eastAsia="zh-CN"/>
        </w:rPr>
        <w:t>考查</w:t>
      </w:r>
      <w:r>
        <w:rPr>
          <w:rFonts w:hint="default" w:ascii="Times New Roman" w:hAnsi="Times New Roman" w:eastAsia="仿宋_GB2312" w:cs="仿宋_GB2312"/>
          <w:sz w:val="32"/>
          <w:szCs w:val="32"/>
          <w:lang w:val="en-US" w:eastAsia="zh-CN"/>
        </w:rPr>
        <w:t>学生的认识能力、情绪控制能力、职业价值取向等，判断考生对今后高等职业教育的学习自觉性及专业发展潜能。</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根据相关项目的</w:t>
      </w:r>
      <w:r>
        <w:rPr>
          <w:rFonts w:hint="eastAsia" w:ascii="Times New Roman" w:hAnsi="Times New Roman" w:eastAsia="仿宋_GB2312" w:cs="仿宋_GB2312"/>
          <w:sz w:val="32"/>
          <w:szCs w:val="32"/>
          <w:lang w:val="en-US" w:eastAsia="zh-CN"/>
        </w:rPr>
        <w:t>测试</w:t>
      </w:r>
      <w:r>
        <w:rPr>
          <w:rFonts w:hint="default" w:ascii="Times New Roman" w:hAnsi="Times New Roman" w:eastAsia="仿宋_GB2312" w:cs="仿宋_GB2312"/>
          <w:sz w:val="32"/>
          <w:szCs w:val="32"/>
          <w:lang w:val="en-US" w:eastAsia="zh-CN"/>
        </w:rPr>
        <w:t>内容，由服装</w:t>
      </w:r>
      <w:r>
        <w:rPr>
          <w:rFonts w:hint="eastAsia" w:ascii="Times New Roman" w:hAnsi="Times New Roman" w:eastAsia="仿宋_GB2312" w:cs="仿宋_GB2312"/>
          <w:sz w:val="32"/>
          <w:szCs w:val="32"/>
          <w:lang w:val="en-US" w:eastAsia="zh-CN"/>
        </w:rPr>
        <w:t>与服饰</w:t>
      </w:r>
      <w:r>
        <w:rPr>
          <w:rFonts w:hint="default" w:ascii="Times New Roman" w:hAnsi="Times New Roman" w:eastAsia="仿宋_GB2312" w:cs="仿宋_GB2312"/>
          <w:sz w:val="32"/>
          <w:szCs w:val="32"/>
          <w:lang w:val="en-US" w:eastAsia="zh-CN"/>
        </w:rPr>
        <w:t>设计专业提前招生综合素质</w:t>
      </w:r>
      <w:r>
        <w:rPr>
          <w:rFonts w:hint="eastAsia" w:ascii="Times New Roman" w:hAnsi="Times New Roman" w:eastAsia="仿宋_GB2312" w:cs="仿宋_GB2312"/>
          <w:sz w:val="32"/>
          <w:szCs w:val="32"/>
          <w:lang w:val="en-US" w:eastAsia="zh-CN"/>
        </w:rPr>
        <w:t>测</w:t>
      </w:r>
      <w:r>
        <w:rPr>
          <w:rFonts w:hint="default" w:ascii="Times New Roman" w:hAnsi="Times New Roman" w:eastAsia="仿宋_GB2312" w:cs="仿宋_GB2312"/>
          <w:sz w:val="32"/>
          <w:szCs w:val="32"/>
          <w:lang w:val="en-US" w:eastAsia="zh-CN"/>
        </w:rPr>
        <w:t>试考评组负责准备试题库。</w:t>
      </w:r>
      <w:bookmarkStart w:id="0" w:name="_GoBack"/>
      <w:bookmarkEnd w:id="0"/>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840" w:leftChars="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测试题型</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服装与服饰设计专业知识测试题型包括选择题、判断题、填空题、简答题、综合题。</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六、测试工作监督</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pPr>
        <w:pStyle w:val="2"/>
        <w:rPr>
          <w:rFonts w:hint="eastAsia"/>
        </w:rPr>
      </w:pPr>
    </w:p>
    <w:p>
      <w:pPr>
        <w:pStyle w:val="2"/>
        <w:rPr>
          <w:rFonts w:hint="eastAsia"/>
        </w:rPr>
      </w:pPr>
    </w:p>
    <w:p>
      <w:pPr>
        <w:pStyle w:val="2"/>
        <w:rPr>
          <w:rFonts w:hint="eastAsia"/>
        </w:rPr>
      </w:pPr>
    </w:p>
    <w:p>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hint="eastAsia" w:ascii="宋体" w:hAnsi="宋体" w:eastAsia="宋体" w:cs="宋体"/>
                    <w:sz w:val="28"/>
                    <w:szCs w:val="28"/>
                  </w:rPr>
                </w:pPr>
                <w:r>
                  <w:rPr>
                    <w:rStyle w:val="9"/>
                    <w:rFonts w:hint="eastAsia" w:ascii="宋体" w:hAnsi="宋体" w:eastAsia="宋体" w:cs="宋体"/>
                    <w:sz w:val="24"/>
                    <w:szCs w:val="24"/>
                  </w:rPr>
                  <w:t xml:space="preserve">第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PAGE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- 1 -</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 共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NUMPAGES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DE958"/>
    <w:multiLevelType w:val="singleLevel"/>
    <w:tmpl w:val="5CFDE9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3F535FE"/>
    <w:rsid w:val="05636DC0"/>
    <w:rsid w:val="075C5614"/>
    <w:rsid w:val="07A81BF4"/>
    <w:rsid w:val="080B18B9"/>
    <w:rsid w:val="08932366"/>
    <w:rsid w:val="092921E3"/>
    <w:rsid w:val="0ABF65E6"/>
    <w:rsid w:val="0B6F4E12"/>
    <w:rsid w:val="0BAE3122"/>
    <w:rsid w:val="0DA905DB"/>
    <w:rsid w:val="0F88196A"/>
    <w:rsid w:val="0FD22917"/>
    <w:rsid w:val="10D91D1B"/>
    <w:rsid w:val="10ED6B39"/>
    <w:rsid w:val="113F2588"/>
    <w:rsid w:val="114E372E"/>
    <w:rsid w:val="127C35A2"/>
    <w:rsid w:val="13653AA2"/>
    <w:rsid w:val="13834031"/>
    <w:rsid w:val="176573EA"/>
    <w:rsid w:val="17BB5FC3"/>
    <w:rsid w:val="18A40BA8"/>
    <w:rsid w:val="1BC573ED"/>
    <w:rsid w:val="1EA70E31"/>
    <w:rsid w:val="21B856E5"/>
    <w:rsid w:val="237E6706"/>
    <w:rsid w:val="24070CCB"/>
    <w:rsid w:val="24594110"/>
    <w:rsid w:val="258E5EFA"/>
    <w:rsid w:val="25EA7F8B"/>
    <w:rsid w:val="260336DD"/>
    <w:rsid w:val="277325C9"/>
    <w:rsid w:val="289C21DF"/>
    <w:rsid w:val="2AAF3B9A"/>
    <w:rsid w:val="2CAF1F62"/>
    <w:rsid w:val="2D803B89"/>
    <w:rsid w:val="2E606896"/>
    <w:rsid w:val="2E9038BC"/>
    <w:rsid w:val="2EAC5462"/>
    <w:rsid w:val="30CC6ED1"/>
    <w:rsid w:val="316311C9"/>
    <w:rsid w:val="31E83DC4"/>
    <w:rsid w:val="32EB3324"/>
    <w:rsid w:val="33750AE8"/>
    <w:rsid w:val="337771AE"/>
    <w:rsid w:val="3387494F"/>
    <w:rsid w:val="33AB7F44"/>
    <w:rsid w:val="34E75E8E"/>
    <w:rsid w:val="35150A2C"/>
    <w:rsid w:val="36646C73"/>
    <w:rsid w:val="36F91528"/>
    <w:rsid w:val="371A057C"/>
    <w:rsid w:val="38275B09"/>
    <w:rsid w:val="39AD0D3F"/>
    <w:rsid w:val="3A100DFB"/>
    <w:rsid w:val="3ADB5B72"/>
    <w:rsid w:val="3BA832ED"/>
    <w:rsid w:val="3DE32B35"/>
    <w:rsid w:val="3FDE03B7"/>
    <w:rsid w:val="40197A84"/>
    <w:rsid w:val="41F0458C"/>
    <w:rsid w:val="42EB0EFB"/>
    <w:rsid w:val="44095C00"/>
    <w:rsid w:val="451C6508"/>
    <w:rsid w:val="48200454"/>
    <w:rsid w:val="48256AB6"/>
    <w:rsid w:val="482C0475"/>
    <w:rsid w:val="48320B99"/>
    <w:rsid w:val="49074573"/>
    <w:rsid w:val="49552FEB"/>
    <w:rsid w:val="49806E24"/>
    <w:rsid w:val="49A7741B"/>
    <w:rsid w:val="4BC92119"/>
    <w:rsid w:val="4E1E06F0"/>
    <w:rsid w:val="4E3C2C47"/>
    <w:rsid w:val="4F0049DE"/>
    <w:rsid w:val="4F980780"/>
    <w:rsid w:val="4FC472C9"/>
    <w:rsid w:val="4FE16DAB"/>
    <w:rsid w:val="50281B04"/>
    <w:rsid w:val="50EB7A4A"/>
    <w:rsid w:val="51597A9B"/>
    <w:rsid w:val="516A6167"/>
    <w:rsid w:val="51844A82"/>
    <w:rsid w:val="5301380E"/>
    <w:rsid w:val="535A533D"/>
    <w:rsid w:val="53A54491"/>
    <w:rsid w:val="53F12435"/>
    <w:rsid w:val="53FB0AC5"/>
    <w:rsid w:val="55572B5A"/>
    <w:rsid w:val="55D707A2"/>
    <w:rsid w:val="55E23B87"/>
    <w:rsid w:val="58DD319C"/>
    <w:rsid w:val="5AF62615"/>
    <w:rsid w:val="5B8206DA"/>
    <w:rsid w:val="5B824724"/>
    <w:rsid w:val="5C07081F"/>
    <w:rsid w:val="5CB5619A"/>
    <w:rsid w:val="5E2002BE"/>
    <w:rsid w:val="5E2A3B3B"/>
    <w:rsid w:val="5E665F5F"/>
    <w:rsid w:val="5F5A659E"/>
    <w:rsid w:val="617362B1"/>
    <w:rsid w:val="61A87679"/>
    <w:rsid w:val="61C30E94"/>
    <w:rsid w:val="628F41FB"/>
    <w:rsid w:val="641B46D0"/>
    <w:rsid w:val="646C0791"/>
    <w:rsid w:val="64BB489D"/>
    <w:rsid w:val="64FF3C60"/>
    <w:rsid w:val="6B194907"/>
    <w:rsid w:val="6DCF3EA5"/>
    <w:rsid w:val="709D3A1B"/>
    <w:rsid w:val="72A76461"/>
    <w:rsid w:val="73377801"/>
    <w:rsid w:val="73444D72"/>
    <w:rsid w:val="75170CBA"/>
    <w:rsid w:val="75DA3DD3"/>
    <w:rsid w:val="7704208F"/>
    <w:rsid w:val="7A05240C"/>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625</Characters>
  <Lines>5</Lines>
  <Paragraphs>1</Paragraphs>
  <TotalTime>1</TotalTime>
  <ScaleCrop>false</ScaleCrop>
  <LinksUpToDate>false</LinksUpToDate>
  <CharactersWithSpaces>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2023-03-29T03:26:00Z</cp:lastPrinted>
  <dcterms:modified xsi:type="dcterms:W3CDTF">2023-03-31T01:21:35Z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